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Scaffold inspection checklist</w:t>
      </w:r>
    </w:p>
    <w:p>
      <w:pPr>
        <w:spacing w:after="120"/>
      </w:pPr>
      <w:r>
        <w:rPr>
          <w:rFonts w:ascii="Arial" w:cs="Arial" w:eastAsia="Arial" w:hAnsi="Arial"/>
          <w:color w:val="51626F"/>
          <w:sz w:val="20"/>
          <w:szCs w:val="20"/>
        </w:rPr>
        <w:t xml:space="preserve">The competent person’s check before each work shift: footing, frame, planking, guardrails and access, with the scaffold’s tag status and a sign-off.</w:t>
      </w:r>
    </w:p>
    <w:p>
      <w:pPr>
        <w:pBdr>
          <w:top w:val="single" w:color="D3DCE3" w:sz="4"/>
          <w:bottom w:val="single" w:color="D3DCE3" w:sz="4"/>
        </w:pBdr>
        <w:spacing w:after="60" w:before="60"/>
      </w:pPr>
      <w:r>
        <w:rPr>
          <w:rFonts w:ascii="Arial" w:cs="Arial" w:eastAsia="Arial" w:hAnsi="Arial"/>
          <w:color w:val="51626F"/>
          <w:sz w:val="16"/>
          <w:szCs w:val="16"/>
        </w:rPr>
        <w:t xml:space="preserve">How often: Before each work shift</w:t>
      </w:r>
      <w:r>
        <w:rPr>
          <w:rFonts w:ascii="Arial" w:cs="Arial" w:eastAsia="Arial" w:hAnsi="Arial"/>
          <w:color w:val="7A8B98"/>
          <w:sz w:val="16"/>
          <w:szCs w:val="16"/>
        </w:rPr>
        <w:t xml:space="preserve">   ·   </w:t>
      </w:r>
      <w:r>
        <w:rPr>
          <w:rFonts w:ascii="Arial" w:cs="Arial" w:eastAsia="Arial" w:hAnsi="Arial"/>
          <w:color w:val="51626F"/>
          <w:sz w:val="16"/>
          <w:szCs w:val="16"/>
        </w:rPr>
        <w:t xml:space="preserve">Who: Competent person</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10 min</w:t>
      </w:r>
      <w:r>
        <w:rPr>
          <w:rFonts w:ascii="Arial" w:cs="Arial" w:eastAsia="Arial" w:hAnsi="Arial"/>
          <w:color w:val="7A8B98"/>
          <w:sz w:val="16"/>
          <w:szCs w:val="16"/>
        </w:rPr>
        <w:t xml:space="preserve">   ·   </w:t>
      </w:r>
      <w:r>
        <w:rPr>
          <w:rFonts w:ascii="Arial" w:cs="Arial" w:eastAsia="Arial" w:hAnsi="Arial"/>
          <w:color w:val="51626F"/>
          <w:sz w:val="16"/>
          <w:szCs w:val="16"/>
        </w:rPr>
        <w:t xml:space="preserve">16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1926.451(f)(3) requires scaffolds and their components to be inspected for visible defects by a competent person before each work shift, and after anything that could affect the scaffold’s structural integrity.</w:t>
      </w:r>
    </w:p>
    <w:p>
      <w:pPr>
        <w:pStyle w:val="ListParagraph"/>
        <w:numPr>
          <w:ilvl w:val="0"/>
          <w:numId w:val="1"/>
        </w:numPr>
        <w:spacing w:after="40"/>
      </w:pPr>
      <w:r>
        <w:rPr>
          <w:rFonts w:ascii="Arial" w:cs="Arial" w:eastAsia="Arial" w:hAnsi="Arial"/>
          <w:color w:val="2C3E4C"/>
          <w:sz w:val="17"/>
          <w:szCs w:val="17"/>
        </w:rPr>
        <w:t xml:space="preserve">Under 1926.451(f)(4), a part damaged or weakened below the required strength is repaired or replaced, braced, or taken out of service until it is repaired.</w:t>
      </w:r>
    </w:p>
    <w:p>
      <w:pPr>
        <w:pStyle w:val="ListParagraph"/>
        <w:numPr>
          <w:ilvl w:val="0"/>
          <w:numId w:val="1"/>
        </w:numPr>
        <w:spacing w:after="40"/>
      </w:pPr>
      <w:r>
        <w:rPr>
          <w:rFonts w:ascii="Arial" w:cs="Arial" w:eastAsia="Arial" w:hAnsi="Arial"/>
          <w:color w:val="2C3E4C"/>
          <w:sz w:val="17"/>
          <w:szCs w:val="17"/>
        </w:rPr>
        <w:t xml:space="preserve">Adjust the list to the scaffold type, such as supported, mobile or suspended, and use the tag colors your site already uses.</w:t>
      </w:r>
    </w:p>
    <w:p>
      <w:pPr>
        <w:pStyle w:val="Heading2"/>
      </w:pPr>
      <w:r>
        <w:rPr>
          <w:rFonts w:ascii="Arial" w:cs="Arial" w:eastAsia="Arial" w:hAnsi="Arial"/>
          <w:b/>
          <w:bCs/>
          <w:color w:val="041B29"/>
          <w:sz w:val="22"/>
          <w:szCs w:val="22"/>
        </w:rPr>
        <w:t xml:space="preserve">Scaffold</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scaffold’s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Location and scaffold type</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Foundation and structure</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Base plates and mud sills on firm, level ground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Uprights plumb; braces and ties in place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Couplers, pins and connections secure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bent, cracked or corroded components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Working platform and access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Platform fully planked or decked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Planks secured and free of cracks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Guardrails, midrails and toeboards on open sides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Safe access by ladder, stair or built-in access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Clear of debris, ice and loose material</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Surroundings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Clearance from power lines kept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Area below barricaded where people could be struck</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Tag status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Safe for use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Use with restrictions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Do not use</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defect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Competent person</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lhi5thrmqzmaekc_p4mjo">
        <w:r>
          <w:rPr>
            <w:rFonts w:ascii="Arial" w:cs="Arial" w:eastAsia="Arial" w:hAnsi="Arial"/>
            <w:color w:val="0B63CE"/>
            <w:sz w:val="19"/>
            <w:szCs w:val="19"/>
            <w:u w:val="single"/>
          </w:rPr>
          <w:t xml:space="preserve">OSHA 29 CFR 1926.451, scaffolds: general requirements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bnkxf5oss_tt_znanlqyu">
        <w:r>
          <w:rPr>
            <w:rFonts w:ascii="Arial" w:cs="Arial" w:eastAsia="Arial" w:hAnsi="Arial"/>
            <w:color w:val="0B63CE"/>
            <w:sz w:val="16"/>
            <w:szCs w:val="16"/>
            <w:u w:val="single"/>
          </w:rPr>
          <w:t xml:space="preserve">vardian.io/templates/scaffold-inspection-checklist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Scaffold inspection checklist · Free template from Vardian · vardian.io/templates/scaffold-inspection-checklist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3"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vardian.io/templates/scaffold-inspection-checklist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lhi5thrmqzmaekc_p4mjo" Type="http://schemas.openxmlformats.org/officeDocument/2006/relationships/hyperlink" Target="https://www.osha.gov/laws-regs/regulations/standardnumber/1926/1926.451" TargetMode="External"/><Relationship Id="rIdbnkxf5oss_tt_znanlqyu" Type="http://schemas.openxmlformats.org/officeDocument/2006/relationships/hyperlink" Target="https://vardian.io/templates/scaffold-inspection-checklis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Scaffold inspection checklist</dc:title>
  <dc:creator>Vardian</dc:creator>
  <dc:description>The competent person’s check before each work shift: footing, frame, planking, guardrails and access, with the scaffold’s tag status and a sign-off.</dc:description>
  <cp:lastModifiedBy>Un-named</cp:lastModifiedBy>
  <cp:revision>1</cp:revision>
  <dcterms:created xsi:type="dcterms:W3CDTF">2026-11-02T21:59:49.019Z</dcterms:created>
  <dcterms:modified xsi:type="dcterms:W3CDTF">2026-11-02T21:59:49.019Z</dcterms:modified>
</cp:coreProperties>
</file>

<file path=docProps/custom.xml><?xml version="1.0" encoding="utf-8"?>
<Properties xmlns="http://schemas.openxmlformats.org/officeDocument/2006/custom-properties" xmlns:vt="http://schemas.openxmlformats.org/officeDocument/2006/docPropsVTypes"/>
</file>