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Compressed gas cylinder storage inspection checklist</w:t>
      </w:r>
    </w:p>
    <w:p>
      <w:pPr>
        <w:spacing w:after="120"/>
      </w:pPr>
      <w:r>
        <w:rPr>
          <w:rFonts w:ascii="Arial" w:cs="Arial" w:eastAsia="Arial" w:hAnsi="Arial"/>
          <w:color w:val="51626F"/>
          <w:sz w:val="20"/>
          <w:szCs w:val="20"/>
        </w:rPr>
        <w:t xml:space="preserve">A walk of each cylinder store: cylinders upright and secured, caps on, labels legible, oxygen kept apart from fuel gases, and the area dry, ventilated and away from heat.</w:t>
      </w:r>
    </w:p>
    <w:p>
      <w:pPr>
        <w:pBdr>
          <w:top w:val="single" w:color="D3DCE3" w:sz="4"/>
          <w:bottom w:val="single" w:color="D3DCE3" w:sz="4"/>
        </w:pBdr>
        <w:spacing w:after="60" w:before="60"/>
      </w:pPr>
      <w:r>
        <w:rPr>
          <w:rFonts w:ascii="Arial" w:cs="Arial" w:eastAsia="Arial" w:hAnsi="Arial"/>
          <w:color w:val="51626F"/>
          <w:sz w:val="16"/>
          <w:szCs w:val="16"/>
        </w:rPr>
        <w:t xml:space="preserve">How often: Weekly</w:t>
      </w:r>
      <w:r>
        <w:rPr>
          <w:rFonts w:ascii="Arial" w:cs="Arial" w:eastAsia="Arial" w:hAnsi="Arial"/>
          <w:color w:val="7A8B98"/>
          <w:sz w:val="16"/>
          <w:szCs w:val="16"/>
        </w:rPr>
        <w:t xml:space="preserve">   ·   </w:t>
      </w:r>
      <w:r>
        <w:rPr>
          <w:rFonts w:ascii="Arial" w:cs="Arial" w:eastAsia="Arial" w:hAnsi="Arial"/>
          <w:color w:val="51626F"/>
          <w:sz w:val="16"/>
          <w:szCs w:val="16"/>
        </w:rPr>
        <w:t xml:space="preserve">Who: Area owner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5 min</w:t>
      </w:r>
      <w:r>
        <w:rPr>
          <w:rFonts w:ascii="Arial" w:cs="Arial" w:eastAsia="Arial" w:hAnsi="Arial"/>
          <w:color w:val="7A8B98"/>
          <w:sz w:val="16"/>
          <w:szCs w:val="16"/>
        </w:rPr>
        <w:t xml:space="preserve">   ·   </w:t>
      </w:r>
      <w:r>
        <w:rPr>
          <w:rFonts w:ascii="Arial" w:cs="Arial" w:eastAsia="Arial" w:hAnsi="Arial"/>
          <w:color w:val="51626F"/>
          <w:sz w:val="16"/>
          <w:szCs w:val="16"/>
        </w:rPr>
        <w:t xml:space="preserve">12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1910.101(a) requires employers to determine, by visual inspection, that the compressed gas cylinders under their control are in a safe condition.</w:t>
      </w:r>
    </w:p>
    <w:p>
      <w:pPr>
        <w:pStyle w:val="ListParagraph"/>
        <w:numPr>
          <w:ilvl w:val="0"/>
          <w:numId w:val="1"/>
        </w:numPr>
        <w:spacing w:after="40"/>
      </w:pPr>
      <w:r>
        <w:rPr>
          <w:rFonts w:ascii="Arial" w:cs="Arial" w:eastAsia="Arial" w:hAnsi="Arial"/>
          <w:color w:val="2C3E4C"/>
          <w:sz w:val="17"/>
          <w:szCs w:val="17"/>
        </w:rPr>
        <w:t xml:space="preserve">Under 1910.253(b)(4)(iii), oxygen cylinders in storage are kept at least 20 feet from fuel-gas cylinders and combustible materials such as oil or grease, or separated by a noncombustible barrier at least 5 feet high with a fire-resistance rating of at least half an hour.</w:t>
      </w:r>
    </w:p>
    <w:p>
      <w:pPr>
        <w:pStyle w:val="ListParagraph"/>
        <w:numPr>
          <w:ilvl w:val="0"/>
          <w:numId w:val="1"/>
        </w:numPr>
        <w:spacing w:after="40"/>
      </w:pPr>
      <w:r>
        <w:rPr>
          <w:rFonts w:ascii="Arial" w:cs="Arial" w:eastAsia="Arial" w:hAnsi="Arial"/>
          <w:color w:val="2C3E4C"/>
          <w:sz w:val="17"/>
          <w:szCs w:val="17"/>
        </w:rPr>
        <w:t xml:space="preserve">Inside buildings, cylinders are stored in a well-protected, well-ventilated, dry place, away from radiators and other sources of heat (1910.253(b)(2)).</w:t>
      </w:r>
    </w:p>
    <w:p>
      <w:pPr>
        <w:pStyle w:val="Heading2"/>
      </w:pPr>
      <w:r>
        <w:rPr>
          <w:rFonts w:ascii="Arial" w:cs="Arial" w:eastAsia="Arial" w:hAnsi="Arial"/>
          <w:b/>
          <w:bCs/>
          <w:color w:val="041B29"/>
          <w:sz w:val="22"/>
          <w:szCs w:val="22"/>
        </w:rPr>
        <w:t xml:space="preserve">Store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store’s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Dry, ventilated and away from heat sources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No-smoking and hazard signs in place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Cylinders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Upright and secured against falling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Valve protection caps on cylinders not in use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Contents labels legible; no unlabeled cylinders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Full and empty cylinders kept apart and marked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dents, bulges, deep corrosion or fire damage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Oxygen 20 feet from fuel gases and combustibles, or behind a 5-foot, half-hour fire barrier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problem</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Notes</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Checked by</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sk88ehwang2qw6kd9piws">
        <w:r>
          <w:rPr>
            <w:rFonts w:ascii="Arial" w:cs="Arial" w:eastAsia="Arial" w:hAnsi="Arial"/>
            <w:color w:val="0B63CE"/>
            <w:sz w:val="19"/>
            <w:szCs w:val="19"/>
            <w:u w:val="single"/>
          </w:rPr>
          <w:t xml:space="preserve">OSHA 29 CFR 1910.101, compressed gases</w:t>
        </w:r>
      </w:hyperlink>
    </w:p>
    <w:p>
      <w:pPr>
        <w:pStyle w:val="ListParagraph"/>
        <w:numPr>
          <w:ilvl w:val="0"/>
          <w:numId w:val="1"/>
        </w:numPr>
      </w:pPr>
      <w:hyperlink w:history="1" r:id="rId6mybhuutdovv77ghf_6oy">
        <w:r>
          <w:rPr>
            <w:rFonts w:ascii="Arial" w:cs="Arial" w:eastAsia="Arial" w:hAnsi="Arial"/>
            <w:color w:val="0B63CE"/>
            <w:sz w:val="19"/>
            <w:szCs w:val="19"/>
            <w:u w:val="single"/>
          </w:rPr>
          <w:t xml:space="preserve">OSHA 29 CFR 1910.253, oxygen-fuel gas welding and cutting</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6yrih9sog1hhplnrdxdyi">
        <w:r>
          <w:rPr>
            <w:rFonts w:ascii="Arial" w:cs="Arial" w:eastAsia="Arial" w:hAnsi="Arial"/>
            <w:color w:val="0B63CE"/>
            <w:sz w:val="16"/>
            <w:szCs w:val="16"/>
            <w:u w:val="single"/>
          </w:rPr>
          <w:t xml:space="preserve">vardian.io/templates/compressed-gas-cylinder-inspection</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Compressed gas cylinder storage inspection checklist · Free template from Vardian · vardian.io/templates/compressed-gas-cylinder-inspection</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8"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vardian.io/templates/compressed-gas-cylinder-inspection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sk88ehwang2qw6kd9piws" Type="http://schemas.openxmlformats.org/officeDocument/2006/relationships/hyperlink" Target="https://www.osha.gov/laws-regs/regulations/standardnumber/1910/1910.101" TargetMode="External"/><Relationship Id="rId6mybhuutdovv77ghf_6oy" Type="http://schemas.openxmlformats.org/officeDocument/2006/relationships/hyperlink" Target="https://www.osha.gov/laws-regs/regulations/standardnumber/1910/1910.253" TargetMode="External"/><Relationship Id="rId6yrih9sog1hhplnrdxdyi" Type="http://schemas.openxmlformats.org/officeDocument/2006/relationships/hyperlink" Target="https://vardian.io/templates/compressed-gas-cylinder-inspection"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Compressed gas cylinder storage inspection checklist</dc:title>
  <dc:creator>Vardian</dc:creator>
  <dc:description>A walk of each cylinder store: cylinders upright and secured, caps on, labels legible, oxygen kept apart from fuel gases, and the area dry, ventilated and away from heat.</dc:description>
  <cp:lastModifiedBy>Un-named</cp:lastModifiedBy>
  <cp:revision>1</cp:revision>
  <dcterms:created xsi:type="dcterms:W3CDTF">2026-11-02T21:59:54.091Z</dcterms:created>
  <dcterms:modified xsi:type="dcterms:W3CDTF">2026-11-02T21:59:54.091Z</dcterms:modified>
</cp:coreProperties>
</file>

<file path=docProps/custom.xml><?xml version="1.0" encoding="utf-8"?>
<Properties xmlns="http://schemas.openxmlformats.org/officeDocument/2006/custom-properties" xmlns:vt="http://schemas.openxmlformats.org/officeDocument/2006/docPropsVTypes"/>
</file>