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Aerial lift pre-use inspection checklist</w:t>
      </w:r>
    </w:p>
    <w:p>
      <w:pPr>
        <w:spacing w:after="120"/>
      </w:pPr>
      <w:r>
        <w:rPr>
          <w:rFonts w:ascii="Arial" w:cs="Arial" w:eastAsia="Arial" w:hAnsi="Arial"/>
          <w:color w:val="51626F"/>
          <w:sz w:val="20"/>
          <w:szCs w:val="20"/>
        </w:rPr>
        <w:t xml:space="preserve">The check before a boom lift or scissor lift is used each day: a walk-around with the key off, then a function test of every control, including the emergency controls.</w:t>
      </w:r>
    </w:p>
    <w:p>
      <w:pPr>
        <w:pBdr>
          <w:top w:val="single" w:color="D3DCE3" w:sz="4"/>
          <w:bottom w:val="single" w:color="D3DCE3" w:sz="4"/>
        </w:pBdr>
        <w:spacing w:after="60" w:before="60"/>
      </w:pPr>
      <w:r>
        <w:rPr>
          <w:rFonts w:ascii="Arial" w:cs="Arial" w:eastAsia="Arial" w:hAnsi="Arial"/>
          <w:color w:val="51626F"/>
          <w:sz w:val="16"/>
          <w:szCs w:val="16"/>
        </w:rPr>
        <w:t xml:space="preserve">How often: Daily, before use</w:t>
      </w:r>
      <w:r>
        <w:rPr>
          <w:rFonts w:ascii="Arial" w:cs="Arial" w:eastAsia="Arial" w:hAnsi="Arial"/>
          <w:color w:val="7A8B98"/>
          <w:sz w:val="16"/>
          <w:szCs w:val="16"/>
        </w:rPr>
        <w:t xml:space="preserve">   ·   </w:t>
      </w:r>
      <w:r>
        <w:rPr>
          <w:rFonts w:ascii="Arial" w:cs="Arial" w:eastAsia="Arial" w:hAnsi="Arial"/>
          <w:color w:val="51626F"/>
          <w:sz w:val="16"/>
          <w:szCs w:val="16"/>
        </w:rPr>
        <w:t xml:space="preserve">Who: Lift operator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10 min</w:t>
      </w:r>
      <w:r>
        <w:rPr>
          <w:rFonts w:ascii="Arial" w:cs="Arial" w:eastAsia="Arial" w:hAnsi="Arial"/>
          <w:color w:val="7A8B98"/>
          <w:sz w:val="16"/>
          <w:szCs w:val="16"/>
        </w:rPr>
        <w:t xml:space="preserve">   ·   </w:t>
      </w:r>
      <w:r>
        <w:rPr>
          <w:rFonts w:ascii="Arial" w:cs="Arial" w:eastAsia="Arial" w:hAnsi="Arial"/>
          <w:color w:val="51626F"/>
          <w:sz w:val="16"/>
          <w:szCs w:val="16"/>
        </w:rPr>
        <w:t xml:space="preserve">17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1926.453(b)(2) requires the controls of extensible and articulating boom platforms to be tested each day before use, and allows only authorized persons to operate an aerial lift.</w:t>
      </w:r>
    </w:p>
    <w:p>
      <w:pPr>
        <w:pStyle w:val="ListParagraph"/>
        <w:numPr>
          <w:ilvl w:val="0"/>
          <w:numId w:val="1"/>
        </w:numPr>
        <w:spacing w:after="40"/>
      </w:pPr>
      <w:r>
        <w:rPr>
          <w:rFonts w:ascii="Arial" w:cs="Arial" w:eastAsia="Arial" w:hAnsi="Arial"/>
          <w:color w:val="2C3E4C"/>
          <w:sz w:val="17"/>
          <w:szCs w:val="17"/>
        </w:rPr>
        <w:t xml:space="preserve">The manufacturer’s operating manual sets the full pre-start inspection for each make and model. Add its items here and remove those that do not apply.</w:t>
      </w:r>
    </w:p>
    <w:p>
      <w:pPr>
        <w:pStyle w:val="Heading2"/>
      </w:pPr>
      <w:r>
        <w:rPr>
          <w:rFonts w:ascii="Arial" w:cs="Arial" w:eastAsia="Arial" w:hAnsi="Arial"/>
          <w:b/>
          <w:bCs/>
          <w:color w:val="041B29"/>
          <w:sz w:val="22"/>
          <w:szCs w:val="22"/>
        </w:rPr>
        <w:t xml:space="preserve">Walk-around, key off</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lift’s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Manual on board; decals and capacity plate legible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Tires and wheels undamaged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hydraulic leaks; hoses and cylinders sound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Battery, fuel and hydraulic fluid levels correct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Guardrails, gate and anchor points secure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Outriggers or stabilizers work, where fitted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Function test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Ground controls work, including the emergency stop</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Platform controls work, including the emergency stop</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Emergency lowering works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Tilt alarm and motion alarms work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Drive, brakes and steering work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Work area</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Surface firm and level; no holes or drop-offs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overhead power lines or obstructions in reach</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Safe to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Tagged out of service</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Operator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qzis2hhunlngbzltcupt3">
        <w:r>
          <w:rPr>
            <w:rFonts w:ascii="Arial" w:cs="Arial" w:eastAsia="Arial" w:hAnsi="Arial"/>
            <w:color w:val="0B63CE"/>
            <w:sz w:val="19"/>
            <w:szCs w:val="19"/>
            <w:u w:val="single"/>
          </w:rPr>
          <w:t xml:space="preserve">OSHA 29 CFR 1926.453, aerial lifts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kzi01r0xkafp39e6b2ogr">
        <w:r>
          <w:rPr>
            <w:rFonts w:ascii="Arial" w:cs="Arial" w:eastAsia="Arial" w:hAnsi="Arial"/>
            <w:color w:val="0B63CE"/>
            <w:sz w:val="16"/>
            <w:szCs w:val="16"/>
            <w:u w:val="single"/>
          </w:rPr>
          <w:t xml:space="preserve">vardian.io/templates/aerial-lift-pre-use-inspection</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Aerial lift pre-use inspection checklist · Free template from Vardian · vardian.io/templates/aerial-lift-pre-use-inspection</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5"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vardian.io/templates/aerial-lift-pre-use-inspection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qzis2hhunlngbzltcupt3" Type="http://schemas.openxmlformats.org/officeDocument/2006/relationships/hyperlink" Target="https://www.osha.gov/laws-regs/regulations/standardnumber/1926/1926.453" TargetMode="External"/><Relationship Id="rIdkzi01r0xkafp39e6b2ogr" Type="http://schemas.openxmlformats.org/officeDocument/2006/relationships/hyperlink" Target="https://vardian.io/templates/aerial-lift-pre-use-inspection"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lift pre-use inspection checklist</dc:title>
  <dc:creator>Vardian</dc:creator>
  <dc:description>The check before a boom lift or scissor lift is used each day: a walk-around with the key off, then a function test of every control, including the emergency controls.</dc:description>
  <cp:lastModifiedBy>Un-named</cp:lastModifiedBy>
  <cp:revision>1</cp:revision>
  <dcterms:created xsi:type="dcterms:W3CDTF">2026-11-02T21:59:51.037Z</dcterms:created>
  <dcterms:modified xsi:type="dcterms:W3CDTF">2026-11-02T21:59:51.037Z</dcterms:modified>
</cp:coreProperties>
</file>

<file path=docProps/custom.xml><?xml version="1.0" encoding="utf-8"?>
<Properties xmlns="http://schemas.openxmlformats.org/officeDocument/2006/custom-properties" xmlns:vt="http://schemas.openxmlformats.org/officeDocument/2006/docPropsVTypes"/>
</file>